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AB0987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AB0987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AB0987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AB0987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AB0987">
        <w:rPr>
          <w:rFonts w:ascii="Verdana" w:hAnsi="Verdana"/>
          <w:b/>
          <w:sz w:val="16"/>
          <w:szCs w:val="20"/>
        </w:rPr>
        <w:t>ZARZĄDZENIA Nr 21/2019</w:t>
      </w:r>
      <w:r w:rsidRPr="00AB0987">
        <w:rPr>
          <w:rFonts w:ascii="Verdana" w:hAnsi="Verdana"/>
          <w:sz w:val="16"/>
          <w:szCs w:val="20"/>
        </w:rPr>
        <w:t xml:space="preserve"> </w:t>
      </w:r>
    </w:p>
    <w:p w:rsidR="008E7503" w:rsidRPr="00AB0987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AB0987" w:rsidRDefault="008E7503" w:rsidP="008E7503">
      <w:pPr>
        <w:rPr>
          <w:rFonts w:ascii="Verdana" w:hAnsi="Verdana"/>
          <w:b/>
          <w:bCs/>
          <w:sz w:val="20"/>
        </w:rPr>
      </w:pPr>
      <w:r w:rsidRPr="00AB0987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AB0987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AB0987" w:rsidRDefault="00D122F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Och</w:t>
            </w:r>
            <w:r w:rsidR="00AB0987" w:rsidRPr="00AB0987">
              <w:rPr>
                <w:rFonts w:ascii="Verdana" w:hAnsi="Verdana"/>
                <w:sz w:val="20"/>
                <w:szCs w:val="20"/>
              </w:rPr>
              <w:t>rona własności intelektualnej/</w:t>
            </w:r>
            <w:proofErr w:type="spellStart"/>
            <w:r w:rsidRPr="00AB0987">
              <w:rPr>
                <w:rFonts w:ascii="Verdana" w:hAnsi="Verdana"/>
                <w:sz w:val="20"/>
                <w:szCs w:val="20"/>
              </w:rPr>
              <w:t>Intellectual</w:t>
            </w:r>
            <w:proofErr w:type="spellEnd"/>
            <w:r w:rsidRPr="00AB0987">
              <w:rPr>
                <w:rFonts w:ascii="Verdana" w:hAnsi="Verdana"/>
                <w:sz w:val="20"/>
                <w:szCs w:val="20"/>
              </w:rPr>
              <w:t xml:space="preserve"> property </w:t>
            </w:r>
            <w:proofErr w:type="spellStart"/>
            <w:r w:rsidRPr="00AB0987">
              <w:rPr>
                <w:rFonts w:ascii="Verdana" w:hAnsi="Verdana"/>
                <w:sz w:val="20"/>
                <w:szCs w:val="20"/>
              </w:rPr>
              <w:t>protection</w:t>
            </w:r>
            <w:proofErr w:type="spellEnd"/>
          </w:p>
        </w:tc>
      </w:tr>
      <w:tr w:rsidR="008E7503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AB098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 w:rsidRPr="00AB0987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B0987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G</w:t>
            </w:r>
            <w:r w:rsidR="00C650FA" w:rsidRPr="00AB0987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B0987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AB0987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B0987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B0987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AB0987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B098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AB0987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122F9" w:rsidRPr="00AB0987">
              <w:rPr>
                <w:rFonts w:ascii="Verdana" w:hAnsi="Verdana"/>
                <w:sz w:val="20"/>
                <w:szCs w:val="20"/>
              </w:rPr>
              <w:t>4</w:t>
            </w:r>
            <w:r w:rsidRPr="00AB098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AB0987" w:rsidRPr="00AB0987" w:rsidRDefault="00AB0987" w:rsidP="00AB098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AB0987" w:rsidRPr="00AB0987" w:rsidRDefault="00AB0987" w:rsidP="00AB098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Wykład multimedialny.</w:t>
            </w:r>
          </w:p>
        </w:tc>
      </w:tr>
      <w:tr w:rsidR="008E7503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AB098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Koordynator:</w:t>
            </w:r>
            <w:r w:rsidR="00D122F9" w:rsidRPr="00AB0987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 w:rsidRPr="00AB0987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8E7503" w:rsidRPr="00AB098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Wykładowca:</w:t>
            </w:r>
            <w:r w:rsidR="00D122F9" w:rsidRPr="00AB0987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 w:rsidRPr="00AB0987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AB0987" w:rsidRDefault="00D122F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bCs/>
                <w:sz w:val="20"/>
                <w:szCs w:val="20"/>
              </w:rPr>
              <w:t>Ogólna wiedza z zakresu nauk społecznych na poziomie szkoły średniej</w:t>
            </w:r>
            <w:r w:rsidR="006E738C" w:rsidRPr="00AB0987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AB0987" w:rsidRDefault="00D122F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bCs/>
                <w:sz w:val="20"/>
                <w:szCs w:val="20"/>
              </w:rPr>
              <w:t>Prezentacja regulacji prawnych dotyczących ochrony własności intelektualnej oraz przemysłowej. Budowa świadomości prawnej dotyczącej prawa autorskiego i konieczności jego stosowania w opracowaniach wykonywanych podczas zajęć akademickich oraz kariery zawodowej.</w:t>
            </w:r>
          </w:p>
        </w:tc>
      </w:tr>
      <w:tr w:rsidR="008E7503" w:rsidRPr="00AB098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0987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B0987" w:rsidRPr="00AB0987" w:rsidRDefault="00D122F9" w:rsidP="00AB0987">
            <w:pPr>
              <w:spacing w:before="120" w:after="0"/>
              <w:rPr>
                <w:rFonts w:ascii="Verdana" w:eastAsia="Verdana" w:hAnsi="Verdana" w:cs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W skład wykładu wchodzą 4 zagadnienia (każde omawiane jest w ciągu 1 godziny): </w:t>
            </w:r>
          </w:p>
          <w:p w:rsidR="00D122F9" w:rsidRPr="00AB0987" w:rsidRDefault="00AB0987" w:rsidP="00AB0987">
            <w:pPr>
              <w:spacing w:before="120" w:after="0"/>
              <w:rPr>
                <w:rFonts w:ascii="Verdana" w:eastAsia="Verdana" w:hAnsi="Verdana" w:cs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>w</w:t>
            </w:r>
            <w:r w:rsidR="00D122F9" w:rsidRPr="00AB0987">
              <w:rPr>
                <w:rFonts w:ascii="Verdana" w:eastAsia="Verdana" w:hAnsi="Verdana" w:cs="Verdana"/>
                <w:sz w:val="20"/>
                <w:szCs w:val="20"/>
              </w:rPr>
              <w:t>łasność intelektualna - pojęcie, geneza, podstawy prawne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>;</w:t>
            </w:r>
            <w:r w:rsidR="00D122F9"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AB0987" w:rsidRPr="00AB0987" w:rsidRDefault="00AB0987" w:rsidP="00AB0987">
            <w:pPr>
              <w:spacing w:before="120" w:after="0"/>
              <w:rPr>
                <w:rFonts w:ascii="Verdana" w:eastAsia="Verdana" w:hAnsi="Verdana" w:cs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>- p</w:t>
            </w:r>
            <w:r w:rsidR="00D122F9" w:rsidRPr="00AB0987">
              <w:rPr>
                <w:rFonts w:ascii="Verdana" w:eastAsia="Verdana" w:hAnsi="Verdana" w:cs="Verdana"/>
                <w:sz w:val="20"/>
                <w:szCs w:val="20"/>
              </w:rPr>
              <w:t>rawa autorskie i pokrewne – utwory, bazy danych, ochrona praw autorskich, dozwolony użytek z cudzej własności intelektualnej, autorskie prawa osobiste i majątkowe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>;</w:t>
            </w:r>
          </w:p>
          <w:p w:rsidR="008962B9" w:rsidRPr="00AB0987" w:rsidRDefault="00AB0987" w:rsidP="00AB0987">
            <w:pPr>
              <w:spacing w:before="120" w:after="0"/>
              <w:rPr>
                <w:rFonts w:ascii="Verdana" w:eastAsia="Verdana" w:hAnsi="Verdana" w:cs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>- p</w:t>
            </w:r>
            <w:r w:rsidR="00D122F9" w:rsidRPr="00AB0987">
              <w:rPr>
                <w:rFonts w:ascii="Verdana" w:eastAsia="Verdana" w:hAnsi="Verdana" w:cs="Verdana"/>
                <w:sz w:val="20"/>
                <w:szCs w:val="20"/>
              </w:rPr>
              <w:t>rawo własności przemysłowej - pomysł, wynalazek, znak towarowy, wzór użytkowy i przemysło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>wy, ochrona patentowa;</w:t>
            </w:r>
          </w:p>
          <w:p w:rsidR="008E7503" w:rsidRPr="00AB0987" w:rsidRDefault="00AB0987" w:rsidP="00AB0987">
            <w:pPr>
              <w:spacing w:before="120" w:after="0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>- r</w:t>
            </w:r>
            <w:r w:rsidR="00D122F9" w:rsidRPr="00AB0987">
              <w:rPr>
                <w:rFonts w:ascii="Verdana" w:eastAsia="Verdana" w:hAnsi="Verdana" w:cs="Verdana"/>
                <w:sz w:val="20"/>
                <w:szCs w:val="20"/>
              </w:rPr>
              <w:t>odzaje naruszeń praw własności intelektualnej i przeciwdziałanie naruszeniom – plagiat, paserstwo, piractwo.</w:t>
            </w:r>
          </w:p>
        </w:tc>
      </w:tr>
      <w:tr w:rsidR="00D122F9" w:rsidRPr="00AB098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AB0987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AB0987" w:rsidRDefault="00D122F9" w:rsidP="00D122F9">
            <w:pPr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AB0987" w:rsidRPr="00AB0987">
              <w:rPr>
                <w:rFonts w:ascii="Verdana" w:hAnsi="Verdana"/>
                <w:sz w:val="20"/>
                <w:szCs w:val="20"/>
              </w:rPr>
              <w:t>uczenia się</w:t>
            </w:r>
            <w:r w:rsidRPr="00AB098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122F9" w:rsidRPr="00AB0987" w:rsidRDefault="00D122F9" w:rsidP="00D122F9">
            <w:pPr>
              <w:rPr>
                <w:rFonts w:ascii="Verdana" w:hAnsi="Verdana"/>
                <w:sz w:val="20"/>
                <w:szCs w:val="20"/>
              </w:rPr>
            </w:pPr>
          </w:p>
          <w:p w:rsidR="00D122F9" w:rsidRPr="00AB0987" w:rsidRDefault="00D122F9" w:rsidP="00D122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W</w:t>
            </w:r>
            <w:r w:rsidR="00AB0987"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_</w:t>
            </w:r>
            <w:r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1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 Zna podstawowe pojęcia i zasady ochrony własności intelektualnej. </w:t>
            </w:r>
          </w:p>
          <w:p w:rsidR="00D122F9" w:rsidRPr="00AB0987" w:rsidRDefault="00D122F9" w:rsidP="00D122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U</w:t>
            </w:r>
            <w:r w:rsidR="00AB0987"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_</w:t>
            </w:r>
            <w:r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1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 Student potrafi wyszukiwać i wykorzystywać publikacje źródłowe, w tym internetowe oraz wnioskować na podstawie danych z różnych źródeł</w:t>
            </w:r>
            <w:r w:rsidR="00AB0987" w:rsidRPr="00AB0987">
              <w:rPr>
                <w:rFonts w:ascii="Verdana" w:eastAsia="Verdana" w:hAnsi="Verdana" w:cs="Verdana"/>
                <w:sz w:val="20"/>
                <w:szCs w:val="20"/>
              </w:rPr>
              <w:t>.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D122F9" w:rsidRPr="00AB0987" w:rsidRDefault="00D122F9" w:rsidP="00AB0987">
            <w:pPr>
              <w:rPr>
                <w:rFonts w:ascii="Verdana" w:eastAsia="-webkit-standard" w:hAnsi="Verdana" w:cs="-webkit-standard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K</w:t>
            </w:r>
            <w:r w:rsidR="00AB0987"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_</w:t>
            </w:r>
            <w:r w:rsidRPr="00AB0987">
              <w:rPr>
                <w:rFonts w:ascii="Verdana" w:eastAsia="Verdana" w:hAnsi="Verdana" w:cs="Verdana"/>
                <w:bCs/>
                <w:sz w:val="20"/>
                <w:szCs w:val="20"/>
              </w:rPr>
              <w:t>1</w:t>
            </w: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 Student odrzuca zachowania nieetyczne w działalności zawodowej oraz opiera swoje działania na obowiązujących uregulowaniach prawnych i normach społecznych oraz rozumie potrzebę ciągłego pogłębiania swojej wiedzy i podnoszenia kompetencji zawodowych</w:t>
            </w:r>
            <w:r w:rsidR="00AB0987" w:rsidRPr="00AB0987">
              <w:rPr>
                <w:rFonts w:ascii="Verdana" w:eastAsia="Verdana" w:hAnsi="Verdana" w:cs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AB0987" w:rsidRDefault="00D122F9" w:rsidP="00D122F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AB0987" w:rsidRPr="00AB0987">
              <w:rPr>
                <w:rFonts w:ascii="Verdana" w:hAnsi="Verdana"/>
                <w:sz w:val="20"/>
                <w:szCs w:val="20"/>
              </w:rPr>
              <w:t>:</w:t>
            </w:r>
          </w:p>
          <w:p w:rsidR="00D122F9" w:rsidRPr="00AB0987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Pr="00AB0987" w:rsidRDefault="00633493" w:rsidP="00AB098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K1_W10</w:t>
            </w:r>
          </w:p>
          <w:p w:rsidR="00633493" w:rsidRPr="00AB0987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Pr="00AB0987" w:rsidRDefault="00633493" w:rsidP="00AB0987">
            <w:pPr>
              <w:spacing w:before="20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K1_U12, K1_U13</w:t>
            </w:r>
          </w:p>
          <w:p w:rsidR="00633493" w:rsidRPr="00AB0987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Pr="00AB0987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Pr="00AB0987" w:rsidRDefault="00633493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33493" w:rsidRPr="00AB0987" w:rsidRDefault="00633493" w:rsidP="00AB0987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AB0987">
              <w:rPr>
                <w:rFonts w:ascii="Verdana" w:hAnsi="Verdana"/>
                <w:sz w:val="20"/>
                <w:szCs w:val="20"/>
              </w:rPr>
              <w:t>K1_K07</w:t>
            </w:r>
          </w:p>
        </w:tc>
      </w:tr>
      <w:tr w:rsidR="00D122F9" w:rsidRPr="00AB098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AB0987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AB0987" w:rsidRDefault="00D122F9" w:rsidP="00D122F9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B098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633493" w:rsidRPr="00AB0987" w:rsidRDefault="00D122F9" w:rsidP="00AB09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633493" w:rsidRPr="00AB098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122F9" w:rsidRPr="00AB0987" w:rsidRDefault="00633493" w:rsidP="00AB09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Jezioro J., 2011, Prawo własności intelektualnej, w: Podstawy prawa cywilnego pod redakcją E. Gniewka, Warszawa. </w:t>
            </w:r>
          </w:p>
          <w:p w:rsidR="00633493" w:rsidRPr="00AB0987" w:rsidRDefault="00D122F9" w:rsidP="00AB098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Literatura zalecana:</w:t>
            </w:r>
            <w:r w:rsidR="00633493" w:rsidRPr="00AB098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633493" w:rsidRPr="00AB0987" w:rsidRDefault="00633493" w:rsidP="00AB09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Barta J., Markiewicz R., Prawo autorskie, Warszawa 2013. </w:t>
            </w:r>
          </w:p>
          <w:p w:rsidR="00D122F9" w:rsidRPr="00AB0987" w:rsidRDefault="00633493" w:rsidP="00AB09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Szewc A., </w:t>
            </w:r>
            <w:proofErr w:type="spellStart"/>
            <w:r w:rsidRPr="00AB0987">
              <w:rPr>
                <w:rFonts w:ascii="Verdana" w:eastAsia="Verdana" w:hAnsi="Verdana" w:cs="Verdana"/>
                <w:sz w:val="20"/>
                <w:szCs w:val="20"/>
              </w:rPr>
              <w:t>Jyż</w:t>
            </w:r>
            <w:proofErr w:type="spellEnd"/>
            <w:r w:rsidRPr="00AB0987">
              <w:rPr>
                <w:rFonts w:ascii="Verdana" w:eastAsia="Verdana" w:hAnsi="Verdana" w:cs="Verdana"/>
                <w:sz w:val="20"/>
                <w:szCs w:val="20"/>
              </w:rPr>
              <w:t xml:space="preserve"> G., 2010, Prawo własności przemysłowej, Warszawa.</w:t>
            </w:r>
          </w:p>
        </w:tc>
      </w:tr>
      <w:tr w:rsidR="00D122F9" w:rsidRPr="00AB098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AB0987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AB0987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D122F9" w:rsidRPr="00AB0987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122F9" w:rsidRPr="00AB0987" w:rsidRDefault="00AB0987" w:rsidP="006334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- k</w:t>
            </w:r>
            <w:r w:rsidR="00633493" w:rsidRPr="00AB0987">
              <w:rPr>
                <w:rFonts w:ascii="Verdana" w:hAnsi="Verdana"/>
                <w:sz w:val="20"/>
                <w:szCs w:val="20"/>
              </w:rPr>
              <w:t>olokwium zaliczeniowe na ocenę: K1_W10, K1_U12, K1_U13, K1_K07</w:t>
            </w:r>
            <w:r w:rsidRPr="00AB098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122F9" w:rsidRPr="00AB098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AB0987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AB0987" w:rsidRDefault="00D122F9" w:rsidP="00D122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D122F9" w:rsidRPr="00AB0987" w:rsidRDefault="00633493" w:rsidP="006E7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987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 zamknięty</w:t>
            </w:r>
            <w:r w:rsidR="006E738C" w:rsidRPr="00AB098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jednokrotnego wyboru, ocena pozytywna po uzyskaniu co najmniej 50% liczby punktów</w:t>
            </w:r>
            <w:r w:rsidR="006E738C" w:rsidRPr="00AB0987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</w:tc>
      </w:tr>
      <w:tr w:rsidR="00D122F9" w:rsidRPr="00AB098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B10FE" w:rsidRDefault="00D122F9" w:rsidP="00D122F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B10FE" w:rsidRDefault="00D122F9" w:rsidP="00D122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D122F9" w:rsidRPr="00AB098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B10FE" w:rsidRDefault="00D122F9" w:rsidP="00D122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B10FE" w:rsidRDefault="00D122F9" w:rsidP="00D122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D122F9" w:rsidRPr="00AB098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- wykład:</w:t>
            </w:r>
            <w:r w:rsidR="006E738C" w:rsidRPr="00DB10FE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AB0987" w:rsidRPr="00DB10FE" w:rsidRDefault="00AB0987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DB10FE" w:rsidRPr="00DB10FE">
              <w:rPr>
                <w:rFonts w:ascii="Verdana" w:hAnsi="Verdana"/>
                <w:sz w:val="20"/>
                <w:szCs w:val="20"/>
              </w:rPr>
              <w:t>7</w:t>
            </w:r>
          </w:p>
          <w:p w:rsidR="00AB0987" w:rsidRPr="00DB10FE" w:rsidRDefault="00AB0987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- kolokwium: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B10FE" w:rsidRDefault="00AB0987" w:rsidP="00DB10F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1</w:t>
            </w:r>
            <w:r w:rsidR="00DB10FE" w:rsidRPr="00DB10F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D122F9" w:rsidRPr="00AB098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B10FE" w:rsidRDefault="00D122F9" w:rsidP="00D122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:rsidR="00D122F9" w:rsidRPr="00DB10FE" w:rsidRDefault="00D122F9" w:rsidP="00D122F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E738C" w:rsidRPr="00DB10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0987" w:rsidRPr="00DB10FE">
              <w:rPr>
                <w:rFonts w:ascii="Verdana" w:hAnsi="Verdana"/>
                <w:sz w:val="20"/>
                <w:szCs w:val="20"/>
              </w:rPr>
              <w:t>4</w:t>
            </w:r>
          </w:p>
          <w:p w:rsidR="00D122F9" w:rsidRPr="00DB10FE" w:rsidRDefault="00D122F9" w:rsidP="00AB09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lastRenderedPageBreak/>
              <w:t>- przygotowanie do sprawdzianów i egzaminu:</w:t>
            </w:r>
            <w:r w:rsidR="006E738C" w:rsidRPr="00DB10F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0987" w:rsidRPr="00DB10FE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B10FE" w:rsidRDefault="00AB0987" w:rsidP="00AB09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lastRenderedPageBreak/>
              <w:t>12</w:t>
            </w:r>
          </w:p>
        </w:tc>
      </w:tr>
      <w:tr w:rsidR="00D122F9" w:rsidRPr="00AB098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B10FE" w:rsidRDefault="00D122F9" w:rsidP="00D122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B10FE" w:rsidRDefault="006E738C" w:rsidP="00AB09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D122F9" w:rsidRPr="00AB098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2F9" w:rsidRPr="00DB10FE" w:rsidRDefault="00D122F9" w:rsidP="00D122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B10FE" w:rsidRDefault="00D122F9" w:rsidP="00D122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F9" w:rsidRPr="00DB10FE" w:rsidRDefault="006E738C" w:rsidP="00AB09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10FE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Pr="00AB0987" w:rsidRDefault="00DB10FE">
      <w:pPr>
        <w:rPr>
          <w:color w:val="FF0000"/>
        </w:rPr>
      </w:pPr>
    </w:p>
    <w:sectPr w:rsidR="007D2D65" w:rsidRPr="00AB0987" w:rsidSect="004E38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-webkit-standar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CF1277D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compat/>
  <w:rsids>
    <w:rsidRoot w:val="008E7503"/>
    <w:rsid w:val="00021387"/>
    <w:rsid w:val="004053B5"/>
    <w:rsid w:val="004556E6"/>
    <w:rsid w:val="004E38FF"/>
    <w:rsid w:val="005B78DB"/>
    <w:rsid w:val="00633493"/>
    <w:rsid w:val="006556AA"/>
    <w:rsid w:val="006A06B2"/>
    <w:rsid w:val="006E738C"/>
    <w:rsid w:val="008962B9"/>
    <w:rsid w:val="008E7503"/>
    <w:rsid w:val="0099524F"/>
    <w:rsid w:val="00A66E97"/>
    <w:rsid w:val="00AB0987"/>
    <w:rsid w:val="00BB1CBF"/>
    <w:rsid w:val="00C04E3A"/>
    <w:rsid w:val="00C22864"/>
    <w:rsid w:val="00C45F7A"/>
    <w:rsid w:val="00C6323D"/>
    <w:rsid w:val="00C650FA"/>
    <w:rsid w:val="00C8307B"/>
    <w:rsid w:val="00D122F9"/>
    <w:rsid w:val="00D64DC7"/>
    <w:rsid w:val="00DB10FE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Mirosław</cp:lastModifiedBy>
  <cp:revision>4</cp:revision>
  <dcterms:created xsi:type="dcterms:W3CDTF">2019-04-22T21:21:00Z</dcterms:created>
  <dcterms:modified xsi:type="dcterms:W3CDTF">2019-04-27T16:37:00Z</dcterms:modified>
</cp:coreProperties>
</file>